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7B" w:rsidRPr="00AE6C32" w:rsidRDefault="00D64D7B" w:rsidP="00D64D7B">
      <w:pPr>
        <w:pStyle w:val="Default"/>
        <w:jc w:val="center"/>
        <w:rPr>
          <w:sz w:val="36"/>
          <w:szCs w:val="36"/>
          <w:u w:val="single"/>
        </w:rPr>
      </w:pPr>
      <w:r w:rsidRPr="00AE6C32">
        <w:rPr>
          <w:b/>
          <w:bCs/>
          <w:sz w:val="36"/>
          <w:szCs w:val="36"/>
          <w:u w:val="single"/>
        </w:rPr>
        <w:t>MALPRACTICE/MALADMINISTRATION POLICY</w:t>
      </w:r>
    </w:p>
    <w:p w:rsidR="00D64D7B" w:rsidRPr="00D64D7B" w:rsidRDefault="00D64D7B" w:rsidP="00D64D7B">
      <w:pPr>
        <w:pStyle w:val="Default"/>
        <w:rPr>
          <w:sz w:val="28"/>
          <w:szCs w:val="28"/>
        </w:rPr>
      </w:pPr>
      <w:r w:rsidRPr="00D64D7B">
        <w:rPr>
          <w:b/>
          <w:bCs/>
          <w:sz w:val="28"/>
          <w:szCs w:val="28"/>
        </w:rPr>
        <w:t xml:space="preserve">Definition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 w:rsidRPr="00D64D7B">
        <w:rPr>
          <w:rFonts w:asciiTheme="minorHAnsi" w:hAnsiTheme="minorHAnsi"/>
          <w:b/>
          <w:bCs/>
        </w:rPr>
        <w:t xml:space="preserve">Malpractice </w:t>
      </w:r>
      <w:r w:rsidRPr="00D64D7B">
        <w:rPr>
          <w:rFonts w:asciiTheme="minorHAnsi" w:hAnsiTheme="minorHAnsi"/>
        </w:rPr>
        <w:t xml:space="preserve">would be deemed to be any </w:t>
      </w:r>
      <w:r w:rsidRPr="00D64D7B">
        <w:rPr>
          <w:rFonts w:asciiTheme="minorHAnsi" w:hAnsiTheme="minorHAnsi"/>
          <w:b/>
          <w:bCs/>
        </w:rPr>
        <w:t xml:space="preserve">deliberate </w:t>
      </w:r>
      <w:r w:rsidRPr="00D64D7B">
        <w:rPr>
          <w:rFonts w:asciiTheme="minorHAnsi" w:hAnsiTheme="minorHAnsi"/>
        </w:rPr>
        <w:t>activity like</w:t>
      </w:r>
      <w:r w:rsidR="00AE6C32">
        <w:rPr>
          <w:rFonts w:asciiTheme="minorHAnsi" w:hAnsiTheme="minorHAnsi"/>
        </w:rPr>
        <w:t>ly to invalidate the passport</w:t>
      </w:r>
      <w:r w:rsidRPr="00D64D7B">
        <w:rPr>
          <w:rFonts w:asciiTheme="minorHAnsi" w:hAnsiTheme="minorHAnsi"/>
        </w:rPr>
        <w:t xml:space="preserve"> or bring into doubt the integrity of the assessment and/or verification process whether by the learner, centre staff or any others involved in providing the qualification.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The most common instances of malpractice would include, for example: </w:t>
      </w:r>
    </w:p>
    <w:p w:rsidR="00D64D7B" w:rsidRPr="00D64D7B" w:rsidRDefault="00D64D7B" w:rsidP="00D64D7B">
      <w:pPr>
        <w:pStyle w:val="Default"/>
        <w:spacing w:after="13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the</w:t>
      </w:r>
      <w:proofErr w:type="gramEnd"/>
      <w:r w:rsidRPr="00D64D7B">
        <w:rPr>
          <w:rFonts w:asciiTheme="minorHAnsi" w:hAnsiTheme="minorHAnsi"/>
        </w:rPr>
        <w:t xml:space="preserve"> evidence assessed is not entirely the Learner’s own work </w:t>
      </w:r>
    </w:p>
    <w:p w:rsidR="00D64D7B" w:rsidRPr="00D64D7B" w:rsidRDefault="00AE6C32" w:rsidP="00D64D7B">
      <w:pPr>
        <w:pStyle w:val="Default"/>
        <w:spacing w:after="1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• </w:t>
      </w:r>
      <w:proofErr w:type="gramStart"/>
      <w:r>
        <w:rPr>
          <w:rFonts w:asciiTheme="minorHAnsi" w:hAnsiTheme="minorHAnsi"/>
        </w:rPr>
        <w:t>the</w:t>
      </w:r>
      <w:proofErr w:type="gramEnd"/>
      <w:r>
        <w:rPr>
          <w:rFonts w:asciiTheme="minorHAnsi" w:hAnsiTheme="minorHAnsi"/>
        </w:rPr>
        <w:t xml:space="preserve"> passport/certificate</w:t>
      </w:r>
      <w:r w:rsidR="00D64D7B" w:rsidRPr="00D64D7B">
        <w:rPr>
          <w:rFonts w:asciiTheme="minorHAnsi" w:hAnsiTheme="minorHAnsi"/>
        </w:rPr>
        <w:t xml:space="preserve"> has been claimed on the basis of falsified records </w:t>
      </w:r>
    </w:p>
    <w:p w:rsidR="00D64D7B" w:rsidRPr="00D64D7B" w:rsidRDefault="00D64D7B" w:rsidP="00D64D7B">
      <w:pPr>
        <w:pStyle w:val="Default"/>
        <w:spacing w:after="13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requests</w:t>
      </w:r>
      <w:proofErr w:type="gramEnd"/>
      <w:r w:rsidRPr="00D64D7B">
        <w:rPr>
          <w:rFonts w:asciiTheme="minorHAnsi" w:hAnsiTheme="minorHAnsi"/>
        </w:rPr>
        <w:t xml:space="preserve"> for certifications are made contrary to the Regulatory Bodies’ Codes of Practice </w:t>
      </w:r>
    </w:p>
    <w:p w:rsidR="00D64D7B" w:rsidRPr="00D64D7B" w:rsidRDefault="00D64D7B" w:rsidP="00D64D7B">
      <w:pPr>
        <w:pStyle w:val="Default"/>
        <w:spacing w:after="13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breaches</w:t>
      </w:r>
      <w:proofErr w:type="gramEnd"/>
      <w:r w:rsidRPr="00D64D7B">
        <w:rPr>
          <w:rFonts w:asciiTheme="minorHAnsi" w:hAnsiTheme="minorHAnsi"/>
        </w:rPr>
        <w:t xml:space="preserve"> of security </w:t>
      </w:r>
    </w:p>
    <w:p w:rsidR="00D64D7B" w:rsidRPr="00D64D7B" w:rsidRDefault="00D64D7B" w:rsidP="00D64D7B">
      <w:pPr>
        <w:pStyle w:val="Default"/>
        <w:spacing w:after="13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false</w:t>
      </w:r>
      <w:proofErr w:type="gramEnd"/>
      <w:r w:rsidRPr="00D64D7B">
        <w:rPr>
          <w:rFonts w:asciiTheme="minorHAnsi" w:hAnsiTheme="minorHAnsi"/>
        </w:rPr>
        <w:t xml:space="preserve"> ID at registration and/or assessment </w:t>
      </w:r>
    </w:p>
    <w:p w:rsidR="00D64D7B" w:rsidRPr="00D64D7B" w:rsidRDefault="00D64D7B" w:rsidP="00D64D7B">
      <w:pPr>
        <w:pStyle w:val="Default"/>
        <w:spacing w:after="13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collusion</w:t>
      </w:r>
      <w:proofErr w:type="gramEnd"/>
      <w:r w:rsidRPr="00D64D7B">
        <w:rPr>
          <w:rFonts w:asciiTheme="minorHAnsi" w:hAnsiTheme="minorHAnsi"/>
        </w:rPr>
        <w:t xml:space="preserve"> and/or cheating </w:t>
      </w:r>
    </w:p>
    <w:p w:rsidR="00D64D7B" w:rsidRPr="00D64D7B" w:rsidRDefault="00D64D7B" w:rsidP="00D64D7B">
      <w:pPr>
        <w:pStyle w:val="Default"/>
        <w:spacing w:after="13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improper</w:t>
      </w:r>
      <w:proofErr w:type="gramEnd"/>
      <w:r w:rsidRPr="00D64D7B">
        <w:rPr>
          <w:rFonts w:asciiTheme="minorHAnsi" w:hAnsiTheme="minorHAnsi"/>
        </w:rPr>
        <w:t xml:space="preserve"> invigilation </w:t>
      </w:r>
    </w:p>
    <w:p w:rsidR="00D64D7B" w:rsidRPr="00D64D7B" w:rsidRDefault="00D64D7B" w:rsidP="00D64D7B">
      <w:pPr>
        <w:pStyle w:val="Default"/>
        <w:spacing w:after="13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improper</w:t>
      </w:r>
      <w:proofErr w:type="gramEnd"/>
      <w:r w:rsidRPr="00D64D7B">
        <w:rPr>
          <w:rFonts w:asciiTheme="minorHAnsi" w:hAnsiTheme="minorHAnsi"/>
        </w:rPr>
        <w:t xml:space="preserve"> use of Regulatory Bodies’/Awarding Organisation logos </w:t>
      </w:r>
    </w:p>
    <w:p w:rsidR="00D64D7B" w:rsidRPr="00D64D7B" w:rsidRDefault="00D64D7B" w:rsidP="00D64D7B">
      <w:pPr>
        <w:pStyle w:val="Default"/>
        <w:spacing w:after="13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assessment</w:t>
      </w:r>
      <w:proofErr w:type="gramEnd"/>
      <w:r w:rsidRPr="00D64D7B">
        <w:rPr>
          <w:rFonts w:asciiTheme="minorHAnsi" w:hAnsiTheme="minorHAnsi"/>
        </w:rPr>
        <w:t xml:space="preserve"> in non-approved sites </w:t>
      </w:r>
    </w:p>
    <w:p w:rsidR="00D64D7B" w:rsidRPr="00D64D7B" w:rsidRDefault="00D64D7B" w:rsidP="00D64D7B">
      <w:pPr>
        <w:pStyle w:val="Default"/>
        <w:spacing w:after="13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discrimination</w:t>
      </w:r>
      <w:proofErr w:type="gramEnd"/>
      <w:r w:rsidRPr="00D64D7B">
        <w:rPr>
          <w:rFonts w:asciiTheme="minorHAnsi" w:hAnsiTheme="minorHAnsi"/>
        </w:rPr>
        <w:t xml:space="preserve"> against Learners or employers </w:t>
      </w:r>
    </w:p>
    <w:p w:rsidR="00D64D7B" w:rsidRPr="00D64D7B" w:rsidRDefault="00D64D7B" w:rsidP="00D64D7B">
      <w:pPr>
        <w:pStyle w:val="Default"/>
        <w:spacing w:after="13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assessment</w:t>
      </w:r>
      <w:proofErr w:type="gramEnd"/>
      <w:r w:rsidRPr="00D64D7B">
        <w:rPr>
          <w:rFonts w:asciiTheme="minorHAnsi" w:hAnsiTheme="minorHAnsi"/>
        </w:rPr>
        <w:t xml:space="preserve"> by unapproved Assessor/s </w:t>
      </w:r>
    </w:p>
    <w:p w:rsidR="00D64D7B" w:rsidRPr="00D64D7B" w:rsidRDefault="00D64D7B" w:rsidP="00D64D7B">
      <w:pPr>
        <w:pStyle w:val="Default"/>
        <w:spacing w:after="13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inducements/bribery</w:t>
      </w:r>
      <w:proofErr w:type="gramEnd"/>
      <w:r w:rsidRPr="00D64D7B">
        <w:rPr>
          <w:rFonts w:asciiTheme="minorHAnsi" w:hAnsiTheme="minorHAnsi"/>
        </w:rPr>
        <w:t xml:space="preserve">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intimidation</w:t>
      </w:r>
      <w:proofErr w:type="gramEnd"/>
      <w:r w:rsidRPr="00D64D7B">
        <w:rPr>
          <w:rFonts w:asciiTheme="minorHAnsi" w:hAnsiTheme="minorHAnsi"/>
        </w:rPr>
        <w:t xml:space="preserve">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 w:rsidRPr="00D64D7B">
        <w:rPr>
          <w:rFonts w:asciiTheme="minorHAnsi" w:hAnsiTheme="minorHAnsi"/>
          <w:b/>
          <w:bCs/>
        </w:rPr>
        <w:t xml:space="preserve">Maladministration </w:t>
      </w:r>
      <w:r w:rsidRPr="00D64D7B">
        <w:rPr>
          <w:rFonts w:asciiTheme="minorHAnsi" w:hAnsiTheme="minorHAnsi"/>
        </w:rPr>
        <w:t xml:space="preserve">would be deemed to be any non-deliberate activity likely to invalidate the certificate or bring into doubt the integrity of the assessment and/or verification process. </w:t>
      </w:r>
    </w:p>
    <w:p w:rsidR="00D64D7B" w:rsidRPr="00D64D7B" w:rsidRDefault="00D64D7B" w:rsidP="00D64D7B">
      <w:pPr>
        <w:pStyle w:val="Default"/>
        <w:ind w:left="360" w:hanging="503"/>
        <w:jc w:val="both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The most common instances of maladministration would include, for example: </w:t>
      </w:r>
    </w:p>
    <w:p w:rsidR="00D64D7B" w:rsidRDefault="00D64D7B" w:rsidP="00D64D7B">
      <w:pPr>
        <w:pStyle w:val="Default"/>
        <w:spacing w:before="100" w:after="100"/>
        <w:jc w:val="both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late</w:t>
      </w:r>
      <w:proofErr w:type="gramEnd"/>
      <w:r w:rsidRPr="00D64D7B">
        <w:rPr>
          <w:rFonts w:asciiTheme="minorHAnsi" w:hAnsiTheme="minorHAnsi"/>
        </w:rPr>
        <w:t xml:space="preserve"> registrations </w:t>
      </w:r>
      <w:r>
        <w:rPr>
          <w:rFonts w:asciiTheme="minorHAnsi" w:hAnsiTheme="minorHAnsi"/>
        </w:rPr>
        <w:t xml:space="preserve"> </w:t>
      </w:r>
    </w:p>
    <w:p w:rsidR="00D64D7B" w:rsidRPr="00D64D7B" w:rsidRDefault="00D64D7B" w:rsidP="00D64D7B">
      <w:pPr>
        <w:pStyle w:val="Default"/>
        <w:spacing w:before="100" w:after="100"/>
        <w:jc w:val="both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early</w:t>
      </w:r>
      <w:proofErr w:type="gramEnd"/>
      <w:r w:rsidRPr="00D64D7B">
        <w:rPr>
          <w:rFonts w:asciiTheme="minorHAnsi" w:hAnsiTheme="minorHAnsi"/>
        </w:rPr>
        <w:t xml:space="preserve"> certification claims </w:t>
      </w:r>
    </w:p>
    <w:p w:rsidR="00D64D7B" w:rsidRPr="00D64D7B" w:rsidRDefault="00D64D7B" w:rsidP="00D64D7B">
      <w:pPr>
        <w:pStyle w:val="Default"/>
        <w:spacing w:before="100" w:after="100"/>
        <w:ind w:left="360" w:hanging="50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incorrect</w:t>
      </w:r>
      <w:proofErr w:type="gramEnd"/>
      <w:r w:rsidRPr="00D64D7B">
        <w:rPr>
          <w:rFonts w:asciiTheme="minorHAnsi" w:hAnsiTheme="minorHAnsi"/>
        </w:rPr>
        <w:t xml:space="preserve"> certificate claims </w:t>
      </w:r>
    </w:p>
    <w:p w:rsidR="00D64D7B" w:rsidRPr="00D64D7B" w:rsidRDefault="00D64D7B" w:rsidP="00D64D7B">
      <w:pPr>
        <w:pStyle w:val="Default"/>
        <w:spacing w:before="100" w:after="100"/>
        <w:ind w:left="360" w:hanging="50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loss</w:t>
      </w:r>
      <w:proofErr w:type="gramEnd"/>
      <w:r w:rsidRPr="00D64D7B">
        <w:rPr>
          <w:rFonts w:asciiTheme="minorHAnsi" w:hAnsiTheme="minorHAnsi"/>
        </w:rPr>
        <w:t xml:space="preserve"> of Learner’s work </w:t>
      </w:r>
    </w:p>
    <w:p w:rsidR="00D64D7B" w:rsidRPr="00D64D7B" w:rsidRDefault="00D64D7B" w:rsidP="00D64D7B">
      <w:pPr>
        <w:pStyle w:val="Default"/>
        <w:spacing w:before="100" w:after="100"/>
        <w:ind w:left="360" w:hanging="50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poor/erratic</w:t>
      </w:r>
      <w:proofErr w:type="gramEnd"/>
      <w:r w:rsidRPr="00D64D7B">
        <w:rPr>
          <w:rFonts w:asciiTheme="minorHAnsi" w:hAnsiTheme="minorHAnsi"/>
        </w:rPr>
        <w:t xml:space="preserve"> record keeping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</w:p>
    <w:p w:rsidR="00D64D7B" w:rsidRPr="00D64D7B" w:rsidRDefault="00D64D7B" w:rsidP="00D64D7B">
      <w:pPr>
        <w:pStyle w:val="Default"/>
        <w:jc w:val="center"/>
        <w:rPr>
          <w:rFonts w:asciiTheme="minorHAnsi" w:hAnsiTheme="minorHAnsi"/>
        </w:rPr>
      </w:pPr>
      <w:r w:rsidRPr="00D64D7B">
        <w:rPr>
          <w:rFonts w:asciiTheme="minorHAnsi" w:hAnsiTheme="minorHAnsi"/>
          <w:b/>
          <w:bCs/>
        </w:rPr>
        <w:t xml:space="preserve">Policy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SPA</w:t>
      </w:r>
      <w:r w:rsidRPr="00D64D7B">
        <w:rPr>
          <w:rFonts w:asciiTheme="minorHAnsi" w:hAnsiTheme="minorHAnsi"/>
        </w:rPr>
        <w:t xml:space="preserve"> will make its best endeavours to ensure that maladministration and/or malpractice does not occur. Should maladministration o</w:t>
      </w:r>
      <w:r w:rsidR="00487591">
        <w:rPr>
          <w:rFonts w:asciiTheme="minorHAnsi" w:hAnsiTheme="minorHAnsi"/>
        </w:rPr>
        <w:t>r malpractice be suspected</w:t>
      </w:r>
      <w:r>
        <w:rPr>
          <w:rFonts w:asciiTheme="minorHAnsi" w:hAnsiTheme="minorHAnsi"/>
        </w:rPr>
        <w:t xml:space="preserve"> SPA</w:t>
      </w:r>
      <w:r w:rsidRPr="00D64D7B">
        <w:rPr>
          <w:rFonts w:asciiTheme="minorHAnsi" w:hAnsiTheme="minorHAnsi"/>
        </w:rPr>
        <w:t xml:space="preserve"> will undertake to investigate, resolve and mitigate the effects of future maladministration or </w:t>
      </w:r>
      <w:proofErr w:type="gramStart"/>
      <w:r w:rsidRPr="00D64D7B">
        <w:rPr>
          <w:rFonts w:asciiTheme="minorHAnsi" w:hAnsiTheme="minorHAnsi"/>
        </w:rPr>
        <w:t>malpractice.</w:t>
      </w:r>
      <w:proofErr w:type="gramEnd"/>
      <w:r w:rsidRPr="00D64D7B">
        <w:rPr>
          <w:rFonts w:asciiTheme="minorHAnsi" w:hAnsiTheme="minorHAnsi"/>
        </w:rPr>
        <w:t xml:space="preserve">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To achieve this SPA</w:t>
      </w:r>
      <w:r w:rsidRPr="00D64D7B">
        <w:rPr>
          <w:rFonts w:asciiTheme="minorHAnsi" w:hAnsiTheme="minorHAnsi"/>
        </w:rPr>
        <w:t xml:space="preserve"> have systems and procedures designed to minimise the potential for maladministration/malpractice.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SPA</w:t>
      </w:r>
      <w:r w:rsidRPr="00D64D7B">
        <w:rPr>
          <w:rFonts w:asciiTheme="minorHAnsi" w:hAnsiTheme="minorHAnsi"/>
        </w:rPr>
        <w:t xml:space="preserve"> will provide advice and guidance to Centres on how they can reduce and/or avoid the potential for instances of maladministration/malpractice. </w:t>
      </w:r>
    </w:p>
    <w:p w:rsidR="00D64D7B" w:rsidRDefault="00D64D7B" w:rsidP="00D64D7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SPA</w:t>
      </w:r>
      <w:r w:rsidRPr="00D64D7B">
        <w:rPr>
          <w:rFonts w:asciiTheme="minorHAnsi" w:hAnsiTheme="minorHAnsi"/>
        </w:rPr>
        <w:t xml:space="preserve"> has procedures to enable the reporting of suspected instances of maladministration/malpractice including allowing the oppor</w:t>
      </w:r>
      <w:r>
        <w:rPr>
          <w:rFonts w:asciiTheme="minorHAnsi" w:hAnsiTheme="minorHAnsi"/>
        </w:rPr>
        <w:t>tunity of ‘</w:t>
      </w:r>
      <w:proofErr w:type="spellStart"/>
      <w:r>
        <w:rPr>
          <w:rFonts w:asciiTheme="minorHAnsi" w:hAnsiTheme="minorHAnsi"/>
        </w:rPr>
        <w:t>whistleblowing</w:t>
      </w:r>
      <w:proofErr w:type="spellEnd"/>
      <w:r>
        <w:rPr>
          <w:rFonts w:asciiTheme="minorHAnsi" w:hAnsiTheme="minorHAnsi"/>
        </w:rPr>
        <w:t xml:space="preserve">’.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SPA</w:t>
      </w:r>
      <w:r w:rsidRPr="00D64D7B">
        <w:rPr>
          <w:rFonts w:asciiTheme="minorHAnsi" w:hAnsiTheme="minorHAnsi"/>
        </w:rPr>
        <w:t xml:space="preserve"> has procedures for investigating all instances of possible maladministration/malpractice whether su</w:t>
      </w:r>
      <w:r>
        <w:rPr>
          <w:rFonts w:asciiTheme="minorHAnsi" w:hAnsiTheme="minorHAnsi"/>
        </w:rPr>
        <w:t>spected by, or reported to, SPA. SPA</w:t>
      </w:r>
      <w:r w:rsidRPr="00D64D7B">
        <w:rPr>
          <w:rFonts w:asciiTheme="minorHAnsi" w:hAnsiTheme="minorHAnsi"/>
        </w:rPr>
        <w:t xml:space="preserve"> has procedures for dealing with cases where maladministration/malpractice is found to have occurred.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SPA</w:t>
      </w:r>
      <w:r w:rsidRPr="00D64D7B">
        <w:rPr>
          <w:rFonts w:asciiTheme="minorHAnsi" w:hAnsiTheme="minorHAnsi"/>
        </w:rPr>
        <w:t xml:space="preserve"> requires all Approved Centres to have equivalent policies and procedures for dealing with suspected or actual cases, of maladministration/malpractice which will include the mandato</w:t>
      </w:r>
      <w:r>
        <w:rPr>
          <w:rFonts w:asciiTheme="minorHAnsi" w:hAnsiTheme="minorHAnsi"/>
        </w:rPr>
        <w:t>ry requirement of notifying SPA</w:t>
      </w:r>
      <w:r w:rsidRPr="00D64D7B">
        <w:rPr>
          <w:rFonts w:asciiTheme="minorHAnsi" w:hAnsiTheme="minorHAnsi"/>
        </w:rPr>
        <w:t xml:space="preserve"> when the maladministration/malpractice is first suspected. Where instances of maladministration/malpractice are confirmed </w:t>
      </w:r>
      <w:r>
        <w:rPr>
          <w:rFonts w:asciiTheme="minorHAnsi" w:hAnsiTheme="minorHAnsi"/>
        </w:rPr>
        <w:t>SPA</w:t>
      </w:r>
      <w:r w:rsidRPr="00D64D7B">
        <w:rPr>
          <w:rFonts w:asciiTheme="minorHAnsi" w:hAnsiTheme="minorHAnsi"/>
        </w:rPr>
        <w:t xml:space="preserve"> will notify the appropriate Regulatory Body and reserves the right to notify any other</w:t>
      </w:r>
      <w:r>
        <w:rPr>
          <w:rFonts w:asciiTheme="minorHAnsi" w:hAnsiTheme="minorHAnsi"/>
        </w:rPr>
        <w:t xml:space="preserve"> Awarding Organisation that SPA</w:t>
      </w:r>
      <w:r w:rsidRPr="00D64D7B">
        <w:rPr>
          <w:rFonts w:asciiTheme="minorHAnsi" w:hAnsiTheme="minorHAnsi"/>
        </w:rPr>
        <w:t xml:space="preserve"> considers relevant.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 w:rsidRPr="00D64D7B">
        <w:rPr>
          <w:rFonts w:asciiTheme="minorHAnsi" w:hAnsiTheme="minorHAnsi"/>
          <w:b/>
          <w:bCs/>
        </w:rPr>
        <w:t xml:space="preserve">Procedure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 w:rsidRPr="00D64D7B">
        <w:rPr>
          <w:rFonts w:asciiTheme="minorHAnsi" w:hAnsiTheme="minorHAnsi"/>
        </w:rPr>
        <w:t>Where malpractice or maladministratio</w:t>
      </w:r>
      <w:r>
        <w:rPr>
          <w:rFonts w:asciiTheme="minorHAnsi" w:hAnsiTheme="minorHAnsi"/>
        </w:rPr>
        <w:t xml:space="preserve">n is suspected or reported, SPA </w:t>
      </w:r>
      <w:r w:rsidRPr="00D64D7B">
        <w:rPr>
          <w:rFonts w:asciiTheme="minorHAnsi" w:hAnsiTheme="minorHAnsi"/>
        </w:rPr>
        <w:t xml:space="preserve">will adopt its investigative procedure.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SPA</w:t>
      </w:r>
      <w:r w:rsidRPr="00D64D7B">
        <w:rPr>
          <w:rFonts w:asciiTheme="minorHAnsi" w:hAnsiTheme="minorHAnsi"/>
        </w:rPr>
        <w:t xml:space="preserve"> will appoint an appropriate independent person/s having no personal interest in the outcome, to investigate the alleged mal</w:t>
      </w:r>
      <w:r>
        <w:rPr>
          <w:rFonts w:asciiTheme="minorHAnsi" w:hAnsiTheme="minorHAnsi"/>
        </w:rPr>
        <w:t>practice/maladministration. SPA</w:t>
      </w:r>
      <w:r w:rsidRPr="00D64D7B">
        <w:rPr>
          <w:rFonts w:asciiTheme="minorHAnsi" w:hAnsiTheme="minorHAnsi"/>
        </w:rPr>
        <w:t xml:space="preserve"> will notify the Centre accordingly and this action will be notified, in writing, to the relevant Regulatory Body.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SPA</w:t>
      </w:r>
      <w:r w:rsidRPr="00D64D7B">
        <w:rPr>
          <w:rFonts w:asciiTheme="minorHAnsi" w:hAnsiTheme="minorHAnsi"/>
        </w:rPr>
        <w:t xml:space="preserve"> will maintain a record of all suspicions and evidence of maladministration/malpractice and the outcomes of the investigation.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SPA</w:t>
      </w:r>
      <w:r w:rsidRPr="00D64D7B">
        <w:rPr>
          <w:rFonts w:asciiTheme="minorHAnsi" w:hAnsiTheme="minorHAnsi"/>
        </w:rPr>
        <w:t xml:space="preserve"> will prepare a final report of each investigation, the report will include: </w:t>
      </w:r>
    </w:p>
    <w:p w:rsidR="00D64D7B" w:rsidRPr="00D64D7B" w:rsidRDefault="00D64D7B" w:rsidP="00D64D7B">
      <w:pPr>
        <w:pStyle w:val="Default"/>
        <w:spacing w:after="12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the</w:t>
      </w:r>
      <w:proofErr w:type="gramEnd"/>
      <w:r w:rsidRPr="00D64D7B">
        <w:rPr>
          <w:rFonts w:asciiTheme="minorHAnsi" w:hAnsiTheme="minorHAnsi"/>
        </w:rPr>
        <w:t xml:space="preserve"> origin of the complaint or mode of discovery of the alleged irregularity(</w:t>
      </w:r>
      <w:proofErr w:type="spellStart"/>
      <w:r w:rsidRPr="00D64D7B">
        <w:rPr>
          <w:rFonts w:asciiTheme="minorHAnsi" w:hAnsiTheme="minorHAnsi"/>
        </w:rPr>
        <w:t>ies</w:t>
      </w:r>
      <w:proofErr w:type="spellEnd"/>
      <w:r w:rsidRPr="00D64D7B">
        <w:rPr>
          <w:rFonts w:asciiTheme="minorHAnsi" w:hAnsiTheme="minorHAnsi"/>
        </w:rPr>
        <w:t xml:space="preserve">) </w:t>
      </w:r>
    </w:p>
    <w:p w:rsidR="00D64D7B" w:rsidRPr="00D64D7B" w:rsidRDefault="00D64D7B" w:rsidP="00D64D7B">
      <w:pPr>
        <w:pStyle w:val="Default"/>
        <w:spacing w:after="12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the</w:t>
      </w:r>
      <w:proofErr w:type="gramEnd"/>
      <w:r w:rsidRPr="00D64D7B">
        <w:rPr>
          <w:rFonts w:asciiTheme="minorHAnsi" w:hAnsiTheme="minorHAnsi"/>
        </w:rPr>
        <w:t xml:space="preserve"> investigations carried out </w:t>
      </w:r>
    </w:p>
    <w:p w:rsidR="00D64D7B" w:rsidRPr="00D64D7B" w:rsidRDefault="00D64D7B" w:rsidP="00D64D7B">
      <w:pPr>
        <w:pStyle w:val="Default"/>
        <w:spacing w:after="12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the</w:t>
      </w:r>
      <w:proofErr w:type="gramEnd"/>
      <w:r w:rsidRPr="00D64D7B">
        <w:rPr>
          <w:rFonts w:asciiTheme="minorHAnsi" w:hAnsiTheme="minorHAnsi"/>
        </w:rPr>
        <w:t xml:space="preserve"> evidence adduced </w:t>
      </w:r>
    </w:p>
    <w:p w:rsidR="00D64D7B" w:rsidRPr="00D64D7B" w:rsidRDefault="00D64D7B" w:rsidP="00D64D7B">
      <w:pPr>
        <w:pStyle w:val="Default"/>
        <w:spacing w:after="12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the</w:t>
      </w:r>
      <w:proofErr w:type="gramEnd"/>
      <w:r w:rsidRPr="00D64D7B">
        <w:rPr>
          <w:rFonts w:asciiTheme="minorHAnsi" w:hAnsiTheme="minorHAnsi"/>
        </w:rPr>
        <w:t xml:space="preserve"> conclusions drawn </w:t>
      </w:r>
    </w:p>
    <w:p w:rsidR="00D64D7B" w:rsidRPr="00D64D7B" w:rsidRDefault="00D64D7B" w:rsidP="00D64D7B">
      <w:pPr>
        <w:pStyle w:val="Default"/>
        <w:spacing w:after="12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the</w:t>
      </w:r>
      <w:proofErr w:type="gramEnd"/>
      <w:r w:rsidRPr="00D64D7B">
        <w:rPr>
          <w:rFonts w:asciiTheme="minorHAnsi" w:hAnsiTheme="minorHAnsi"/>
        </w:rPr>
        <w:t xml:space="preserve"> recommendations for action and resolution of the matter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any</w:t>
      </w:r>
      <w:proofErr w:type="gramEnd"/>
      <w:r w:rsidRPr="00D64D7B">
        <w:rPr>
          <w:rFonts w:asciiTheme="minorHAnsi" w:hAnsiTheme="minorHAnsi"/>
        </w:rPr>
        <w:t xml:space="preserve"> evidence of invalid certificates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Copies of the report will be sent to the relevant Regulatory Body. </w:t>
      </w:r>
    </w:p>
    <w:p w:rsidR="00D64D7B" w:rsidRDefault="00D64D7B" w:rsidP="00D64D7B">
      <w:pPr>
        <w:pStyle w:val="Default"/>
        <w:rPr>
          <w:rFonts w:asciiTheme="minorHAnsi" w:hAnsiTheme="minorHAnsi"/>
        </w:rPr>
      </w:pP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The Regulatory Body will have the right to take over the investigation if it so wishes. In such circumstances this will be notified to the Approved Centre.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Approved Centres share an equal responsibility to ensure malpractice/maladministration does not occur. They will be required to fully co-operate in all cases. Failure to co-operate may lead to future entries and/or registrations not being accepted.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Where a decision is taken </w:t>
      </w:r>
      <w:r>
        <w:rPr>
          <w:rFonts w:asciiTheme="minorHAnsi" w:hAnsiTheme="minorHAnsi"/>
        </w:rPr>
        <w:t>to invalidate certificates, SPA</w:t>
      </w:r>
      <w:r w:rsidRPr="00D64D7B">
        <w:rPr>
          <w:rFonts w:asciiTheme="minorHAnsi" w:hAnsiTheme="minorHAnsi"/>
        </w:rPr>
        <w:t xml:space="preserve"> will take such action as to ensure that: </w:t>
      </w:r>
    </w:p>
    <w:p w:rsidR="00D64D7B" w:rsidRPr="00D64D7B" w:rsidRDefault="00D64D7B" w:rsidP="00D64D7B">
      <w:pPr>
        <w:pStyle w:val="Default"/>
        <w:spacing w:after="13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the</w:t>
      </w:r>
      <w:proofErr w:type="gramEnd"/>
      <w:r w:rsidRPr="00D64D7B">
        <w:rPr>
          <w:rFonts w:asciiTheme="minorHAnsi" w:hAnsiTheme="minorHAnsi"/>
        </w:rPr>
        <w:t xml:space="preserve"> interests of the Learner are fully protected insofar as it is reasonable and possible in the circumstances </w:t>
      </w:r>
    </w:p>
    <w:p w:rsidR="00D64D7B" w:rsidRPr="00D64D7B" w:rsidRDefault="00D64D7B" w:rsidP="00D64D7B">
      <w:pPr>
        <w:pStyle w:val="Default"/>
        <w:spacing w:after="13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the</w:t>
      </w:r>
      <w:proofErr w:type="gramEnd"/>
      <w:r w:rsidRPr="00D64D7B">
        <w:rPr>
          <w:rFonts w:asciiTheme="minorHAnsi" w:hAnsiTheme="minorHAnsi"/>
        </w:rPr>
        <w:t xml:space="preserve"> Learner(s) involved are informed of the status of their certificates and of any arrangements for re-assessment and/or verification and/or certification </w:t>
      </w:r>
    </w:p>
    <w:p w:rsidR="00D64D7B" w:rsidRPr="00D64D7B" w:rsidRDefault="00D64D7B" w:rsidP="00D64D7B">
      <w:pPr>
        <w:pStyle w:val="Default"/>
        <w:spacing w:after="13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original</w:t>
      </w:r>
      <w:proofErr w:type="gramEnd"/>
      <w:r w:rsidRPr="00D64D7B">
        <w:rPr>
          <w:rFonts w:asciiTheme="minorHAnsi" w:hAnsiTheme="minorHAnsi"/>
        </w:rPr>
        <w:t xml:space="preserve"> certificates are cancelled on the database to ensure duplicates cannot be issued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 w:rsidRPr="00D64D7B">
        <w:rPr>
          <w:rFonts w:asciiTheme="minorHAnsi" w:hAnsiTheme="minorHAnsi"/>
        </w:rPr>
        <w:t xml:space="preserve">• </w:t>
      </w:r>
      <w:proofErr w:type="gramStart"/>
      <w:r w:rsidRPr="00D64D7B">
        <w:rPr>
          <w:rFonts w:asciiTheme="minorHAnsi" w:hAnsiTheme="minorHAnsi"/>
        </w:rPr>
        <w:t>the</w:t>
      </w:r>
      <w:proofErr w:type="gramEnd"/>
      <w:r w:rsidRPr="00D64D7B">
        <w:rPr>
          <w:rFonts w:asciiTheme="minorHAnsi" w:hAnsiTheme="minorHAnsi"/>
        </w:rPr>
        <w:t xml:space="preserve"> relevant Regulatory Body is informed of the invalid certificates and, where applicable, inform the relevant public funding body. </w:t>
      </w: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</w:p>
    <w:p w:rsidR="00D64D7B" w:rsidRPr="00D64D7B" w:rsidRDefault="00D64D7B" w:rsidP="00D64D7B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Where SPA</w:t>
      </w:r>
      <w:r w:rsidRPr="00D64D7B">
        <w:rPr>
          <w:rFonts w:asciiTheme="minorHAnsi" w:hAnsiTheme="minorHAnsi"/>
        </w:rPr>
        <w:t xml:space="preserve"> has reason to believe that the malpractice/maladministration c</w:t>
      </w:r>
      <w:r>
        <w:rPr>
          <w:rFonts w:asciiTheme="minorHAnsi" w:hAnsiTheme="minorHAnsi"/>
        </w:rPr>
        <w:t>ould affect another Centre, SPA</w:t>
      </w:r>
      <w:r w:rsidRPr="00D64D7B">
        <w:rPr>
          <w:rFonts w:asciiTheme="minorHAnsi" w:hAnsiTheme="minorHAnsi"/>
        </w:rPr>
        <w:t xml:space="preserve"> will notify that Centre. </w:t>
      </w:r>
    </w:p>
    <w:p w:rsidR="00630F28" w:rsidRPr="00D64D7B" w:rsidRDefault="00D64D7B" w:rsidP="00D64D7B">
      <w:pPr>
        <w:rPr>
          <w:sz w:val="24"/>
          <w:szCs w:val="24"/>
        </w:rPr>
      </w:pPr>
      <w:r>
        <w:rPr>
          <w:sz w:val="24"/>
          <w:szCs w:val="24"/>
        </w:rPr>
        <w:t>Where SPA</w:t>
      </w:r>
      <w:r w:rsidRPr="00D64D7B">
        <w:rPr>
          <w:sz w:val="24"/>
          <w:szCs w:val="24"/>
        </w:rPr>
        <w:t xml:space="preserve"> has reason to believe that the malpractice/maladministration could affect ano</w:t>
      </w:r>
      <w:r>
        <w:rPr>
          <w:sz w:val="24"/>
          <w:szCs w:val="24"/>
        </w:rPr>
        <w:t>ther Awarding Organisation, SPA</w:t>
      </w:r>
      <w:r w:rsidRPr="00D64D7B">
        <w:rPr>
          <w:sz w:val="24"/>
          <w:szCs w:val="24"/>
        </w:rPr>
        <w:t xml:space="preserve"> will notify that Awarding Organisation.</w:t>
      </w:r>
    </w:p>
    <w:sectPr w:rsidR="00630F28" w:rsidRPr="00D64D7B" w:rsidSect="005A45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589" w:rsidRDefault="00E93589" w:rsidP="005A4517">
      <w:pPr>
        <w:spacing w:after="0" w:line="240" w:lineRule="auto"/>
      </w:pPr>
      <w:r>
        <w:separator/>
      </w:r>
    </w:p>
  </w:endnote>
  <w:endnote w:type="continuationSeparator" w:id="0">
    <w:p w:rsidR="00E93589" w:rsidRDefault="00E93589" w:rsidP="005A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517" w:rsidRDefault="005A451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517" w:rsidRDefault="005A451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517" w:rsidRDefault="005A45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589" w:rsidRDefault="00E93589" w:rsidP="005A4517">
      <w:pPr>
        <w:spacing w:after="0" w:line="240" w:lineRule="auto"/>
      </w:pPr>
      <w:r>
        <w:separator/>
      </w:r>
    </w:p>
  </w:footnote>
  <w:footnote w:type="continuationSeparator" w:id="0">
    <w:p w:rsidR="00E93589" w:rsidRDefault="00E93589" w:rsidP="005A4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517" w:rsidRDefault="005A451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517" w:rsidRDefault="005A4517" w:rsidP="005A4517">
    <w:pPr>
      <w:pStyle w:val="Header"/>
      <w:jc w:val="center"/>
    </w:pPr>
  </w:p>
  <w:p w:rsidR="005A4517" w:rsidRDefault="005A4517" w:rsidP="005A4517">
    <w:pPr>
      <w:pStyle w:val="Header"/>
      <w:jc w:val="center"/>
    </w:pPr>
    <w:r w:rsidRPr="005A4517">
      <w:drawing>
        <wp:inline distT="0" distB="0" distL="0" distR="0">
          <wp:extent cx="1552575" cy="723900"/>
          <wp:effectExtent l="19050" t="0" r="9525" b="0"/>
          <wp:docPr id="6" name="Picture 3" descr="Passpor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spo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517" w:rsidRDefault="005A451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64D7B"/>
    <w:rsid w:val="00094A66"/>
    <w:rsid w:val="000D7782"/>
    <w:rsid w:val="003C1706"/>
    <w:rsid w:val="00435ACA"/>
    <w:rsid w:val="00487591"/>
    <w:rsid w:val="005A4517"/>
    <w:rsid w:val="00630F28"/>
    <w:rsid w:val="00AE6C32"/>
    <w:rsid w:val="00D64D7B"/>
    <w:rsid w:val="00E054B2"/>
    <w:rsid w:val="00E93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64D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A4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517"/>
  </w:style>
  <w:style w:type="paragraph" w:styleId="Footer">
    <w:name w:val="footer"/>
    <w:basedOn w:val="Normal"/>
    <w:link w:val="FooterChar"/>
    <w:uiPriority w:val="99"/>
    <w:semiHidden/>
    <w:unhideWhenUsed/>
    <w:rsid w:val="005A45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4517"/>
  </w:style>
  <w:style w:type="paragraph" w:styleId="BalloonText">
    <w:name w:val="Balloon Text"/>
    <w:basedOn w:val="Normal"/>
    <w:link w:val="BalloonTextChar"/>
    <w:uiPriority w:val="99"/>
    <w:semiHidden/>
    <w:unhideWhenUsed/>
    <w:rsid w:val="005A4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754</Words>
  <Characters>4299</Characters>
  <Application>Microsoft Office Word</Application>
  <DocSecurity>0</DocSecurity>
  <Lines>35</Lines>
  <Paragraphs>10</Paragraphs>
  <ScaleCrop>false</ScaleCrop>
  <Company>Hewlett-Packard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Lovegrove</dc:creator>
  <cp:lastModifiedBy>Shirley Lovegrove</cp:lastModifiedBy>
  <cp:revision>4</cp:revision>
  <dcterms:created xsi:type="dcterms:W3CDTF">2017-06-05T09:35:00Z</dcterms:created>
  <dcterms:modified xsi:type="dcterms:W3CDTF">2017-06-12T08:24:00Z</dcterms:modified>
</cp:coreProperties>
</file>